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F7" w:rsidRDefault="001844F7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1844F7" w:rsidRDefault="00757D6B">
      <w:pPr>
        <w:pStyle w:val="Style4"/>
        <w:widowControl/>
        <w:spacing w:before="62"/>
        <w:jc w:val="center"/>
        <w:rPr>
          <w:rStyle w:val="FontStyle15"/>
        </w:rPr>
      </w:pPr>
      <w:r>
        <w:rPr>
          <w:rStyle w:val="FontStyle15"/>
        </w:rPr>
        <w:t>РЕГЛАМЕНТ</w:t>
      </w:r>
      <w:r w:rsidR="00A5473E">
        <w:rPr>
          <w:rStyle w:val="FontStyle15"/>
        </w:rPr>
        <w:t xml:space="preserve"> (ПРОЕКТ)</w:t>
      </w:r>
    </w:p>
    <w:p w:rsidR="001844F7" w:rsidRDefault="001844F7">
      <w:pPr>
        <w:pStyle w:val="Style8"/>
        <w:widowControl/>
        <w:spacing w:line="240" w:lineRule="exact"/>
        <w:ind w:left="682"/>
        <w:rPr>
          <w:sz w:val="20"/>
          <w:szCs w:val="20"/>
        </w:rPr>
      </w:pPr>
    </w:p>
    <w:p w:rsidR="001844F7" w:rsidRDefault="00757D6B">
      <w:pPr>
        <w:pStyle w:val="Style8"/>
        <w:widowControl/>
        <w:spacing w:before="48" w:line="322" w:lineRule="exact"/>
        <w:ind w:left="682"/>
        <w:rPr>
          <w:rStyle w:val="FontStyle15"/>
        </w:rPr>
      </w:pPr>
      <w:r>
        <w:rPr>
          <w:rStyle w:val="FontStyle15"/>
        </w:rPr>
        <w:t>работы Бассейнового совета Балтийского    бассейнового округа</w:t>
      </w:r>
    </w:p>
    <w:p w:rsidR="00B200BE" w:rsidRDefault="00B200BE">
      <w:pPr>
        <w:pStyle w:val="Style8"/>
        <w:widowControl/>
        <w:spacing w:before="48" w:line="322" w:lineRule="exact"/>
        <w:ind w:left="682"/>
        <w:rPr>
          <w:rStyle w:val="FontStyle15"/>
        </w:rPr>
      </w:pPr>
    </w:p>
    <w:p w:rsidR="001844F7" w:rsidRDefault="00757D6B">
      <w:pPr>
        <w:pStyle w:val="Style6"/>
        <w:widowControl/>
        <w:spacing w:line="322" w:lineRule="exact"/>
        <w:rPr>
          <w:rStyle w:val="FontStyle15"/>
        </w:rPr>
      </w:pPr>
      <w:r>
        <w:rPr>
          <w:rStyle w:val="FontStyle14"/>
        </w:rPr>
        <w:t xml:space="preserve">Бассейновый совет создан решением Федерального агентства водных ресурсов в соответствии с пунктами 5, 6 постановления Правительства Российской Федерации от 30 ноября 2006г. №727 «О порядке создания и деятельности бассейновых советов» для разработки рекомендаций в области использования и охраны водных объектов, расположенных в границах </w:t>
      </w:r>
      <w:r>
        <w:rPr>
          <w:rStyle w:val="FontStyle15"/>
        </w:rPr>
        <w:t>Балтийского бассейнового округа.</w:t>
      </w:r>
    </w:p>
    <w:p w:rsidR="001844F7" w:rsidRDefault="00757D6B">
      <w:pPr>
        <w:pStyle w:val="Style7"/>
        <w:widowControl/>
        <w:jc w:val="both"/>
        <w:rPr>
          <w:rStyle w:val="FontStyle14"/>
        </w:rPr>
      </w:pPr>
      <w:r>
        <w:rPr>
          <w:rStyle w:val="FontStyle14"/>
        </w:rPr>
        <w:t>Количественный и персональный состав Бассейнового совета сформирован Федеральным агентством водных ресурсов и утвержден приказом №72 от 30 апреля 2009г.</w:t>
      </w:r>
    </w:p>
    <w:p w:rsidR="001844F7" w:rsidRDefault="00757D6B">
      <w:pPr>
        <w:pStyle w:val="Style6"/>
        <w:widowControl/>
        <w:spacing w:line="322" w:lineRule="exact"/>
        <w:ind w:firstLine="696"/>
        <w:rPr>
          <w:rStyle w:val="FontStyle14"/>
        </w:rPr>
      </w:pPr>
      <w:r>
        <w:rPr>
          <w:rStyle w:val="FontStyle14"/>
        </w:rPr>
        <w:t>Бассейновый совет осуществляет свою деятельность на безвозмездной основе.</w:t>
      </w:r>
    </w:p>
    <w:p w:rsidR="001366E4" w:rsidRDefault="001366E4">
      <w:pPr>
        <w:pStyle w:val="Style6"/>
        <w:widowControl/>
        <w:spacing w:line="322" w:lineRule="exact"/>
        <w:ind w:firstLine="696"/>
        <w:rPr>
          <w:rStyle w:val="FontStyle14"/>
        </w:rPr>
      </w:pPr>
    </w:p>
    <w:p w:rsidR="001844F7" w:rsidRDefault="00757D6B">
      <w:pPr>
        <w:pStyle w:val="Style8"/>
        <w:widowControl/>
        <w:spacing w:before="10" w:line="322" w:lineRule="exact"/>
        <w:ind w:left="734"/>
        <w:rPr>
          <w:rStyle w:val="FontStyle15"/>
        </w:rPr>
      </w:pPr>
      <w:r>
        <w:rPr>
          <w:rStyle w:val="FontStyle15"/>
        </w:rPr>
        <w:t>1. Порядок подготовки заседаний Бассейнового совета</w:t>
      </w:r>
    </w:p>
    <w:p w:rsidR="001844F7" w:rsidRDefault="00757D6B">
      <w:pPr>
        <w:pStyle w:val="Style6"/>
        <w:widowControl/>
        <w:spacing w:line="322" w:lineRule="exact"/>
        <w:ind w:left="749" w:firstLine="0"/>
        <w:jc w:val="left"/>
        <w:rPr>
          <w:rStyle w:val="FontStyle14"/>
        </w:rPr>
      </w:pPr>
      <w:r>
        <w:rPr>
          <w:rStyle w:val="FontStyle14"/>
        </w:rPr>
        <w:t>1.1.   Бассейновый   совет   работает   в   соответствии   с   планом,</w:t>
      </w:r>
    </w:p>
    <w:p w:rsidR="001844F7" w:rsidRDefault="00757D6B">
      <w:pPr>
        <w:pStyle w:val="Style1"/>
        <w:widowControl/>
        <w:spacing w:line="322" w:lineRule="exact"/>
        <w:rPr>
          <w:rStyle w:val="FontStyle14"/>
        </w:rPr>
      </w:pPr>
      <w:r>
        <w:rPr>
          <w:rStyle w:val="FontStyle14"/>
        </w:rPr>
        <w:t>утверждённым Бассейновым советом на год.</w:t>
      </w:r>
    </w:p>
    <w:p w:rsidR="001844F7" w:rsidRDefault="00757D6B">
      <w:pPr>
        <w:pStyle w:val="Style6"/>
        <w:widowControl/>
        <w:spacing w:before="10" w:line="322" w:lineRule="exact"/>
        <w:ind w:firstLine="0"/>
        <w:jc w:val="right"/>
        <w:rPr>
          <w:rStyle w:val="FontStyle14"/>
        </w:rPr>
      </w:pPr>
      <w:r>
        <w:rPr>
          <w:rStyle w:val="FontStyle14"/>
        </w:rPr>
        <w:t>1.2. Заседания Бассейнового совета проводятся в соответствии с планом,</w:t>
      </w:r>
    </w:p>
    <w:p w:rsidR="001844F7" w:rsidRDefault="00757D6B">
      <w:pPr>
        <w:pStyle w:val="Style1"/>
        <w:widowControl/>
        <w:spacing w:line="322" w:lineRule="exact"/>
        <w:rPr>
          <w:rStyle w:val="FontStyle14"/>
        </w:rPr>
      </w:pPr>
      <w:r>
        <w:rPr>
          <w:rStyle w:val="FontStyle14"/>
        </w:rPr>
        <w:t>но не реже одного раза в полугодие.</w:t>
      </w:r>
    </w:p>
    <w:p w:rsidR="001844F7" w:rsidRDefault="00757D6B">
      <w:pPr>
        <w:pStyle w:val="Style12"/>
        <w:widowControl/>
        <w:tabs>
          <w:tab w:val="left" w:pos="1200"/>
        </w:tabs>
        <w:ind w:left="749" w:firstLine="0"/>
        <w:rPr>
          <w:rStyle w:val="FontStyle14"/>
        </w:rPr>
      </w:pPr>
      <w:r>
        <w:rPr>
          <w:rStyle w:val="FontStyle14"/>
        </w:rPr>
        <w:t>1.3.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В рамках работы Бассейнового совета создаются секции:</w:t>
      </w:r>
    </w:p>
    <w:p w:rsidR="001844F7" w:rsidRDefault="00757D6B" w:rsidP="002C4344">
      <w:pPr>
        <w:pStyle w:val="Style5"/>
        <w:widowControl/>
        <w:numPr>
          <w:ilvl w:val="0"/>
          <w:numId w:val="1"/>
        </w:numPr>
        <w:tabs>
          <w:tab w:val="left" w:pos="158"/>
        </w:tabs>
        <w:jc w:val="left"/>
        <w:rPr>
          <w:rStyle w:val="FontStyle14"/>
        </w:rPr>
      </w:pPr>
      <w:r>
        <w:rPr>
          <w:rStyle w:val="FontStyle14"/>
        </w:rPr>
        <w:t>по содействию деятельности малого и среднего предпринимательства в сфере водных ресурсов;</w:t>
      </w:r>
    </w:p>
    <w:p w:rsidR="001844F7" w:rsidRDefault="00757D6B" w:rsidP="002C4344">
      <w:pPr>
        <w:pStyle w:val="Style5"/>
        <w:widowControl/>
        <w:numPr>
          <w:ilvl w:val="0"/>
          <w:numId w:val="1"/>
        </w:numPr>
        <w:tabs>
          <w:tab w:val="left" w:pos="158"/>
        </w:tabs>
        <w:rPr>
          <w:rStyle w:val="FontStyle14"/>
        </w:rPr>
      </w:pPr>
      <w:r>
        <w:rPr>
          <w:rStyle w:val="FontStyle14"/>
        </w:rPr>
        <w:t>по предупреждению и ликвидации негативного воздействия вод на население и объекты экономики;</w:t>
      </w:r>
    </w:p>
    <w:p w:rsidR="001844F7" w:rsidRDefault="00757D6B" w:rsidP="002C4344">
      <w:pPr>
        <w:pStyle w:val="Style5"/>
        <w:widowControl/>
        <w:numPr>
          <w:ilvl w:val="0"/>
          <w:numId w:val="1"/>
        </w:numPr>
        <w:tabs>
          <w:tab w:val="left" w:pos="158"/>
        </w:tabs>
        <w:spacing w:before="5"/>
        <w:rPr>
          <w:rStyle w:val="FontStyle14"/>
        </w:rPr>
      </w:pPr>
      <w:r>
        <w:rPr>
          <w:rStyle w:val="FontStyle14"/>
        </w:rPr>
        <w:t>по организации мониторинга водных объектов в бассейне Балтийского моря;</w:t>
      </w:r>
    </w:p>
    <w:p w:rsidR="001844F7" w:rsidRDefault="00757D6B">
      <w:pPr>
        <w:pStyle w:val="Style12"/>
        <w:widowControl/>
        <w:tabs>
          <w:tab w:val="left" w:pos="1334"/>
        </w:tabs>
        <w:rPr>
          <w:rStyle w:val="FontStyle14"/>
        </w:rPr>
      </w:pPr>
      <w:r>
        <w:rPr>
          <w:rStyle w:val="FontStyle14"/>
        </w:rPr>
        <w:t>1.4.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Работа секций осуществляется в соответствии с планом</w:t>
      </w:r>
      <w:r>
        <w:rPr>
          <w:rStyle w:val="FontStyle14"/>
        </w:rPr>
        <w:br/>
        <w:t>деятельности Бассейнового совета, согласно плану работы секций, но не реже</w:t>
      </w:r>
      <w:r>
        <w:rPr>
          <w:rStyle w:val="FontStyle14"/>
        </w:rPr>
        <w:br/>
        <w:t>одного раза в квартал.</w:t>
      </w:r>
    </w:p>
    <w:p w:rsidR="001844F7" w:rsidRDefault="00757D6B">
      <w:pPr>
        <w:pStyle w:val="Style11"/>
        <w:widowControl/>
        <w:spacing w:before="5" w:line="322" w:lineRule="exact"/>
        <w:rPr>
          <w:rStyle w:val="FontStyle14"/>
        </w:rPr>
      </w:pPr>
      <w:r>
        <w:rPr>
          <w:rStyle w:val="FontStyle14"/>
        </w:rPr>
        <w:t>1.5. Предложения к проекту плана заседаний Бассейнового совета на год представляются ответственному секретарю Бассейнового совета не позднее, чем за 15 дней до начала очередного года. Правом внесения предложений к проекту плана заседаний Бассейнового совета на очередной год, а также предложений по внесению изменений и дополнений в утвержденный Бассейновым советом план обладают председатель Бассейнового совета, члены Бассейнового совета.</w:t>
      </w:r>
    </w:p>
    <w:p w:rsidR="001844F7" w:rsidRDefault="00757D6B" w:rsidP="002C4344">
      <w:pPr>
        <w:pStyle w:val="Style10"/>
        <w:widowControl/>
        <w:numPr>
          <w:ilvl w:val="0"/>
          <w:numId w:val="2"/>
        </w:numPr>
        <w:tabs>
          <w:tab w:val="left" w:pos="1258"/>
        </w:tabs>
        <w:spacing w:before="38"/>
        <w:jc w:val="both"/>
        <w:rPr>
          <w:rStyle w:val="FontStyle14"/>
        </w:rPr>
      </w:pPr>
      <w:r>
        <w:rPr>
          <w:rStyle w:val="FontStyle14"/>
        </w:rPr>
        <w:t>В план включаются вопросы, выносимые на рассмотрение Бассейнового совета, а также указываются члены Бассейнового совета, ответственные за их подготовку.</w:t>
      </w:r>
    </w:p>
    <w:p w:rsidR="002C4344" w:rsidRPr="00206BB1" w:rsidRDefault="00757D6B" w:rsidP="002C4344">
      <w:pPr>
        <w:pStyle w:val="Style10"/>
        <w:widowControl/>
        <w:numPr>
          <w:ilvl w:val="0"/>
          <w:numId w:val="2"/>
        </w:numPr>
        <w:tabs>
          <w:tab w:val="left" w:pos="1258"/>
        </w:tabs>
        <w:jc w:val="both"/>
        <w:rPr>
          <w:rStyle w:val="FontStyle14"/>
        </w:rPr>
      </w:pPr>
      <w:r>
        <w:rPr>
          <w:rStyle w:val="FontStyle14"/>
        </w:rPr>
        <w:t>Подготовка проекта плана работы Бассейнового совета возлагается на одного из заместителей председателя Бассейнового совета.</w:t>
      </w:r>
    </w:p>
    <w:p w:rsidR="00206BB1" w:rsidRDefault="00206BB1" w:rsidP="00206BB1">
      <w:pPr>
        <w:pStyle w:val="Style4"/>
        <w:widowControl/>
        <w:spacing w:before="67" w:line="322" w:lineRule="exact"/>
        <w:ind w:firstLine="634"/>
        <w:rPr>
          <w:rStyle w:val="FontStyle11"/>
        </w:rPr>
      </w:pPr>
      <w:r>
        <w:rPr>
          <w:rStyle w:val="FontStyle11"/>
        </w:rPr>
        <w:t>1.6. Заместитель председателя Бассейнового совета направляет проект плана членам Бассейнового совета не позднее, чем за 15 дней до даты проведения заседания Бассейнового совета.</w:t>
      </w:r>
    </w:p>
    <w:p w:rsidR="00206BB1" w:rsidRDefault="00206BB1" w:rsidP="00206BB1">
      <w:pPr>
        <w:pStyle w:val="Style4"/>
        <w:widowControl/>
        <w:spacing w:before="67" w:line="322" w:lineRule="exact"/>
        <w:ind w:firstLine="634"/>
        <w:rPr>
          <w:rStyle w:val="FontStyle11"/>
        </w:rPr>
      </w:pPr>
    </w:p>
    <w:p w:rsidR="00206BB1" w:rsidRDefault="00206BB1" w:rsidP="00206BB1">
      <w:pPr>
        <w:pStyle w:val="Style2"/>
        <w:widowControl/>
        <w:spacing w:before="14" w:line="322" w:lineRule="exact"/>
        <w:jc w:val="center"/>
        <w:rPr>
          <w:rStyle w:val="FontStyle12"/>
        </w:rPr>
      </w:pPr>
      <w:r>
        <w:rPr>
          <w:rStyle w:val="FontStyle12"/>
        </w:rPr>
        <w:t>2. Подготовка вопросов к заседаниям Бассейнового совета</w:t>
      </w:r>
    </w:p>
    <w:p w:rsidR="00206BB1" w:rsidRDefault="00206BB1" w:rsidP="00206BB1">
      <w:pPr>
        <w:pStyle w:val="Style4"/>
        <w:widowControl/>
        <w:spacing w:before="10" w:line="322" w:lineRule="exact"/>
        <w:rPr>
          <w:rStyle w:val="FontStyle11"/>
        </w:rPr>
      </w:pPr>
      <w:r>
        <w:rPr>
          <w:rStyle w:val="FontStyle11"/>
        </w:rPr>
        <w:lastRenderedPageBreak/>
        <w:t>2.1. К заседаниям Бассейнового совета по обсуждаемым вопросам ответственные за их подготовку готовят следующие материалы:</w:t>
      </w:r>
    </w:p>
    <w:p w:rsidR="00206BB1" w:rsidRDefault="00206BB1" w:rsidP="00206BB1">
      <w:pPr>
        <w:pStyle w:val="Style7"/>
        <w:widowControl/>
        <w:numPr>
          <w:ilvl w:val="0"/>
          <w:numId w:val="3"/>
        </w:numPr>
        <w:tabs>
          <w:tab w:val="left" w:pos="514"/>
        </w:tabs>
        <w:ind w:left="355" w:firstLine="0"/>
        <w:rPr>
          <w:rStyle w:val="FontStyle11"/>
        </w:rPr>
      </w:pPr>
      <w:r>
        <w:rPr>
          <w:rStyle w:val="FontStyle11"/>
        </w:rPr>
        <w:t>тезисы выступления (доклада);</w:t>
      </w:r>
    </w:p>
    <w:p w:rsidR="00206BB1" w:rsidRDefault="00206BB1" w:rsidP="00206BB1">
      <w:pPr>
        <w:pStyle w:val="Style7"/>
        <w:widowControl/>
        <w:numPr>
          <w:ilvl w:val="0"/>
          <w:numId w:val="3"/>
        </w:numPr>
        <w:tabs>
          <w:tab w:val="left" w:pos="514"/>
        </w:tabs>
        <w:ind w:left="355" w:firstLine="0"/>
        <w:rPr>
          <w:rStyle w:val="FontStyle11"/>
        </w:rPr>
      </w:pPr>
      <w:r>
        <w:rPr>
          <w:rStyle w:val="FontStyle11"/>
        </w:rPr>
        <w:t>проекты решения Бассейнового совета;</w:t>
      </w:r>
    </w:p>
    <w:p w:rsidR="00206BB1" w:rsidRDefault="00206BB1" w:rsidP="00206BB1">
      <w:pPr>
        <w:pStyle w:val="Style7"/>
        <w:widowControl/>
        <w:tabs>
          <w:tab w:val="left" w:pos="658"/>
        </w:tabs>
        <w:rPr>
          <w:rStyle w:val="FontStyle11"/>
        </w:rPr>
      </w:pPr>
      <w:r>
        <w:rPr>
          <w:rStyle w:val="FontStyle11"/>
        </w:rPr>
        <w:t>-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предложения к списку приглашённых и составу выступающих на заседании Бассейнового совета;</w:t>
      </w:r>
    </w:p>
    <w:p w:rsidR="00206BB1" w:rsidRDefault="00206BB1" w:rsidP="00206BB1">
      <w:pPr>
        <w:pStyle w:val="Style8"/>
        <w:widowControl/>
        <w:tabs>
          <w:tab w:val="left" w:pos="490"/>
        </w:tabs>
        <w:spacing w:before="5" w:line="322" w:lineRule="exact"/>
        <w:ind w:left="490"/>
        <w:rPr>
          <w:rStyle w:val="FontStyle11"/>
        </w:rPr>
      </w:pPr>
      <w:r>
        <w:rPr>
          <w:rStyle w:val="FontStyle11"/>
        </w:rPr>
        <w:t>-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иные документы по указанию председателя Бассейнового совета. Тезисы выступления (доклада) должны содержать краткое и объективное</w:t>
      </w:r>
    </w:p>
    <w:p w:rsidR="00206BB1" w:rsidRDefault="00206BB1" w:rsidP="00206BB1">
      <w:pPr>
        <w:pStyle w:val="Style1"/>
        <w:widowControl/>
        <w:rPr>
          <w:rStyle w:val="FontStyle11"/>
        </w:rPr>
      </w:pPr>
      <w:r>
        <w:rPr>
          <w:rStyle w:val="FontStyle11"/>
        </w:rPr>
        <w:t>изложение существа рассматриваемого вопроса, перечень имеющихся недостатков на данном направлении работы и их причин, предложения о путях решения обсуждаемого вопроса, а также анализ нормативных актов, регламентирующих отношения по рассматриваемому вопросу.</w:t>
      </w:r>
    </w:p>
    <w:p w:rsidR="00206BB1" w:rsidRDefault="00206BB1" w:rsidP="00206BB1">
      <w:pPr>
        <w:pStyle w:val="Style6"/>
        <w:widowControl/>
        <w:tabs>
          <w:tab w:val="left" w:pos="989"/>
        </w:tabs>
        <w:spacing w:line="322" w:lineRule="exact"/>
        <w:rPr>
          <w:rStyle w:val="FontStyle11"/>
        </w:rPr>
      </w:pPr>
      <w:r>
        <w:rPr>
          <w:rStyle w:val="FontStyle11"/>
        </w:rPr>
        <w:t>2.2.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Все подготовленные материалы визируются лицом, ответственным за</w:t>
      </w:r>
      <w:r>
        <w:rPr>
          <w:rStyle w:val="FontStyle11"/>
        </w:rPr>
        <w:br/>
        <w:t>подготовку вопроса, и направляются ответственному секретарю Бассейнового</w:t>
      </w:r>
      <w:r>
        <w:rPr>
          <w:rStyle w:val="FontStyle11"/>
        </w:rPr>
        <w:br/>
        <w:t>совета не позднее, чем за 14 дней до даты проведения заседания Бассейнового</w:t>
      </w:r>
      <w:r>
        <w:rPr>
          <w:rStyle w:val="FontStyle11"/>
        </w:rPr>
        <w:br/>
        <w:t>совета.</w:t>
      </w:r>
    </w:p>
    <w:p w:rsidR="00206BB1" w:rsidRDefault="00206BB1" w:rsidP="00206BB1">
      <w:pPr>
        <w:pStyle w:val="Style5"/>
        <w:widowControl/>
        <w:rPr>
          <w:rStyle w:val="FontStyle11"/>
        </w:rPr>
      </w:pPr>
      <w:r>
        <w:rPr>
          <w:rStyle w:val="FontStyle11"/>
        </w:rPr>
        <w:t>Ответственный секретарь Бассейнового совета при получении материалов к очередному заседанию представляет их председателю Бассейнового совета и после его одобрения рассылает копии указанных материалов членам Бассейнового совета.</w:t>
      </w:r>
    </w:p>
    <w:p w:rsidR="00206BB1" w:rsidRDefault="00206BB1" w:rsidP="00206BB1">
      <w:pPr>
        <w:pStyle w:val="Style5"/>
        <w:widowControl/>
        <w:ind w:firstLine="475"/>
        <w:rPr>
          <w:rStyle w:val="FontStyle11"/>
        </w:rPr>
      </w:pPr>
      <w:r>
        <w:rPr>
          <w:rStyle w:val="FontStyle11"/>
        </w:rPr>
        <w:t>Направление материалов другим адресатам осуществляется по указанию председателя Бассейнового совета.</w:t>
      </w:r>
    </w:p>
    <w:p w:rsidR="00206BB1" w:rsidRDefault="00206BB1" w:rsidP="00206BB1">
      <w:pPr>
        <w:pStyle w:val="Style6"/>
        <w:widowControl/>
        <w:numPr>
          <w:ilvl w:val="0"/>
          <w:numId w:val="4"/>
        </w:numPr>
        <w:tabs>
          <w:tab w:val="left" w:pos="1051"/>
        </w:tabs>
        <w:spacing w:line="322" w:lineRule="exact"/>
        <w:ind w:firstLine="480"/>
        <w:rPr>
          <w:rStyle w:val="FontStyle11"/>
        </w:rPr>
      </w:pPr>
      <w:r>
        <w:rPr>
          <w:rStyle w:val="FontStyle11"/>
        </w:rPr>
        <w:t>В случае если материалы Бассейнового совета по каким-либо причинам не могут быть представлены в указанный срок, ответственный за подготовку вопроса об этом письменно сообщает председателю Бассейнового совета.</w:t>
      </w:r>
    </w:p>
    <w:p w:rsidR="00206BB1" w:rsidRDefault="00206BB1" w:rsidP="00206BB1">
      <w:pPr>
        <w:pStyle w:val="Style6"/>
        <w:widowControl/>
        <w:numPr>
          <w:ilvl w:val="0"/>
          <w:numId w:val="4"/>
        </w:numPr>
        <w:tabs>
          <w:tab w:val="left" w:pos="1051"/>
        </w:tabs>
        <w:spacing w:line="322" w:lineRule="exact"/>
        <w:ind w:firstLine="480"/>
        <w:rPr>
          <w:rStyle w:val="FontStyle11"/>
        </w:rPr>
      </w:pPr>
      <w:r>
        <w:rPr>
          <w:rStyle w:val="FontStyle11"/>
        </w:rPr>
        <w:t>Недостаточно подготовленные вопросы по указанию председателя Бассейнового совета или по решению Бассейнового  совета снимаются с обсуждения, материалы возвращаются на доработку лицам, ответственным за их подготовку.</w:t>
      </w:r>
    </w:p>
    <w:p w:rsidR="00206BB1" w:rsidRDefault="00206BB1" w:rsidP="00206BB1">
      <w:pPr>
        <w:pStyle w:val="Style6"/>
        <w:widowControl/>
        <w:tabs>
          <w:tab w:val="left" w:pos="1272"/>
        </w:tabs>
        <w:spacing w:line="322" w:lineRule="exact"/>
        <w:ind w:firstLine="485"/>
        <w:rPr>
          <w:rStyle w:val="FontStyle11"/>
        </w:rPr>
      </w:pPr>
      <w:r>
        <w:rPr>
          <w:rStyle w:val="FontStyle11"/>
        </w:rPr>
        <w:t>2.5.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Ответственность за качество подготовки, ' своевременность</w:t>
      </w:r>
      <w:r>
        <w:rPr>
          <w:rStyle w:val="FontStyle11"/>
        </w:rPr>
        <w:br/>
        <w:t>представления проектов материалов к заседаниям Бассейнового совета и</w:t>
      </w:r>
      <w:r>
        <w:rPr>
          <w:rStyle w:val="FontStyle11"/>
        </w:rPr>
        <w:br/>
        <w:t>достоверность содержащихся в них сведений несут лица, ответственные за их</w:t>
      </w:r>
      <w:r>
        <w:rPr>
          <w:rStyle w:val="FontStyle11"/>
        </w:rPr>
        <w:br/>
        <w:t>подготовку.</w:t>
      </w:r>
    </w:p>
    <w:p w:rsidR="00206BB1" w:rsidRDefault="00206BB1" w:rsidP="00206BB1">
      <w:pPr>
        <w:pStyle w:val="Style6"/>
        <w:widowControl/>
        <w:tabs>
          <w:tab w:val="left" w:pos="1272"/>
        </w:tabs>
        <w:spacing w:line="322" w:lineRule="exact"/>
        <w:ind w:firstLine="485"/>
        <w:rPr>
          <w:rStyle w:val="FontStyle11"/>
        </w:rPr>
      </w:pPr>
    </w:p>
    <w:p w:rsidR="00206BB1" w:rsidRDefault="00206BB1" w:rsidP="00206BB1">
      <w:pPr>
        <w:pStyle w:val="Style2"/>
        <w:widowControl/>
        <w:spacing w:before="5" w:line="322" w:lineRule="exact"/>
        <w:jc w:val="center"/>
        <w:rPr>
          <w:rStyle w:val="FontStyle12"/>
        </w:rPr>
      </w:pPr>
      <w:r>
        <w:rPr>
          <w:rStyle w:val="FontStyle12"/>
        </w:rPr>
        <w:t>3. Порядок проведения заседаний Бассейнового совета</w:t>
      </w:r>
    </w:p>
    <w:p w:rsidR="00206BB1" w:rsidRDefault="00206BB1" w:rsidP="00206BB1">
      <w:pPr>
        <w:pStyle w:val="Style6"/>
        <w:widowControl/>
        <w:numPr>
          <w:ilvl w:val="0"/>
          <w:numId w:val="5"/>
        </w:numPr>
        <w:tabs>
          <w:tab w:val="left" w:pos="1032"/>
        </w:tabs>
        <w:spacing w:line="322" w:lineRule="exact"/>
        <w:ind w:firstLine="485"/>
        <w:rPr>
          <w:rStyle w:val="FontStyle11"/>
        </w:rPr>
      </w:pPr>
      <w:r>
        <w:rPr>
          <w:rStyle w:val="FontStyle11"/>
        </w:rPr>
        <w:t>Оповещение лиц, приглашаемых на заседание Бассейнового совета, представителей заинтересованных министерств и ведомств, СМИ и общественных организаций осуществляет ответственный секретарь Бассейнового совета согласно утвержденного председателем списка.</w:t>
      </w:r>
    </w:p>
    <w:p w:rsidR="00206BB1" w:rsidRDefault="00206BB1" w:rsidP="00206BB1">
      <w:pPr>
        <w:pStyle w:val="Style6"/>
        <w:widowControl/>
        <w:numPr>
          <w:ilvl w:val="0"/>
          <w:numId w:val="5"/>
        </w:numPr>
        <w:tabs>
          <w:tab w:val="left" w:pos="1032"/>
        </w:tabs>
        <w:spacing w:line="322" w:lineRule="exact"/>
        <w:ind w:firstLine="485"/>
        <w:rPr>
          <w:rStyle w:val="FontStyle11"/>
        </w:rPr>
      </w:pPr>
      <w:r>
        <w:rPr>
          <w:rStyle w:val="FontStyle11"/>
        </w:rPr>
        <w:t>Ответственный секретарь Бассейнового совета перед заседаниями проводит регистрацию участников заседания.</w:t>
      </w:r>
    </w:p>
    <w:p w:rsidR="00206BB1" w:rsidRDefault="00206BB1" w:rsidP="00206BB1">
      <w:pPr>
        <w:pStyle w:val="Style4"/>
        <w:widowControl/>
        <w:numPr>
          <w:ilvl w:val="0"/>
          <w:numId w:val="6"/>
        </w:numPr>
        <w:tabs>
          <w:tab w:val="left" w:pos="1022"/>
        </w:tabs>
        <w:spacing w:before="67" w:line="322" w:lineRule="exact"/>
        <w:ind w:firstLine="494"/>
        <w:jc w:val="both"/>
        <w:rPr>
          <w:rStyle w:val="FontStyle11"/>
        </w:rPr>
      </w:pPr>
      <w:r>
        <w:rPr>
          <w:rStyle w:val="FontStyle11"/>
        </w:rPr>
        <w:t xml:space="preserve">Председатель Бассейнового совета, либо заместитель председателя Бассейнового совета, председательствующий на заседании Бассейнового совета по поручению председателя Бассейнового совета, открывает и закрывает заседания, информирует членов Бассейнового совета </w:t>
      </w:r>
      <w:r>
        <w:rPr>
          <w:rStyle w:val="FontStyle12"/>
        </w:rPr>
        <w:t xml:space="preserve">о </w:t>
      </w:r>
      <w:r>
        <w:rPr>
          <w:rStyle w:val="FontStyle11"/>
        </w:rPr>
        <w:t xml:space="preserve">составе и числе лиц, приглашённых на заседание, организует обсуждение вопросов (предоставляет слово для выступлений, обеспечивает соблюдение регламента, ставит на голосование проекты </w:t>
      </w:r>
      <w:r>
        <w:rPr>
          <w:rStyle w:val="FontStyle11"/>
        </w:rPr>
        <w:lastRenderedPageBreak/>
        <w:t>подготовленных документов, предложения по рассматриваемым вопросам и объявляет результаты голосования), оглашает запросы, справки, заявления и предложения.</w:t>
      </w:r>
    </w:p>
    <w:p w:rsidR="00206BB1" w:rsidRDefault="00206BB1" w:rsidP="00206BB1">
      <w:pPr>
        <w:pStyle w:val="Style4"/>
        <w:widowControl/>
        <w:numPr>
          <w:ilvl w:val="0"/>
          <w:numId w:val="6"/>
        </w:numPr>
        <w:tabs>
          <w:tab w:val="left" w:pos="1022"/>
        </w:tabs>
        <w:spacing w:line="322" w:lineRule="exact"/>
        <w:ind w:firstLine="494"/>
        <w:jc w:val="both"/>
        <w:rPr>
          <w:rStyle w:val="FontStyle11"/>
        </w:rPr>
      </w:pPr>
      <w:r>
        <w:rPr>
          <w:rStyle w:val="FontStyle11"/>
        </w:rPr>
        <w:t>Заседание Бассейнового совета начинается с утверждения повестки дня и уточнения порядка его проведения.</w:t>
      </w:r>
    </w:p>
    <w:p w:rsidR="00206BB1" w:rsidRDefault="00206BB1" w:rsidP="00206BB1">
      <w:pPr>
        <w:pStyle w:val="Style4"/>
        <w:widowControl/>
        <w:numPr>
          <w:ilvl w:val="0"/>
          <w:numId w:val="6"/>
        </w:numPr>
        <w:tabs>
          <w:tab w:val="left" w:pos="1022"/>
        </w:tabs>
        <w:spacing w:line="322" w:lineRule="exact"/>
        <w:ind w:firstLine="494"/>
        <w:jc w:val="both"/>
        <w:rPr>
          <w:rStyle w:val="FontStyle11"/>
        </w:rPr>
      </w:pPr>
      <w:r>
        <w:rPr>
          <w:rStyle w:val="FontStyle11"/>
        </w:rPr>
        <w:t>Время для докладов устанавливается в пределах до 15 минут, для выступлений в прениях - до 10 минут, для сообщений и справок - до 5 минут. В необходимых случаях председатель может изменить время для выступлений.</w:t>
      </w:r>
    </w:p>
    <w:p w:rsidR="00206BB1" w:rsidRDefault="00206BB1" w:rsidP="00206BB1">
      <w:pPr>
        <w:pStyle w:val="Style4"/>
        <w:widowControl/>
        <w:numPr>
          <w:ilvl w:val="0"/>
          <w:numId w:val="6"/>
        </w:numPr>
        <w:tabs>
          <w:tab w:val="left" w:pos="1022"/>
        </w:tabs>
        <w:spacing w:line="322" w:lineRule="exact"/>
        <w:ind w:firstLine="494"/>
        <w:jc w:val="both"/>
        <w:rPr>
          <w:rStyle w:val="FontStyle11"/>
        </w:rPr>
      </w:pPr>
      <w:r>
        <w:rPr>
          <w:rStyle w:val="FontStyle11"/>
        </w:rPr>
        <w:t>Приглашённые на заседания Бассейнового совета лица с разрешения председателя Бассейнового совета могут выступать в прениях, высказывать замечания, давать справки по существу обсуждаемых вопросов и проектов подготовленных документов.</w:t>
      </w:r>
    </w:p>
    <w:p w:rsidR="00206BB1" w:rsidRDefault="00206BB1" w:rsidP="00206BB1">
      <w:pPr>
        <w:pStyle w:val="Style4"/>
        <w:widowControl/>
        <w:numPr>
          <w:ilvl w:val="0"/>
          <w:numId w:val="6"/>
        </w:numPr>
        <w:tabs>
          <w:tab w:val="left" w:pos="1022"/>
        </w:tabs>
        <w:spacing w:line="322" w:lineRule="exact"/>
        <w:ind w:firstLine="494"/>
        <w:jc w:val="both"/>
        <w:rPr>
          <w:rStyle w:val="FontStyle11"/>
        </w:rPr>
      </w:pPr>
      <w:r>
        <w:rPr>
          <w:rStyle w:val="FontStyle11"/>
        </w:rPr>
        <w:t>Звукозапись и стенографирование, видео - и фотосъёмка заседаний Бассейнового совета осуществляются по согласованию с председателем Бассейнового совета.</w:t>
      </w:r>
    </w:p>
    <w:p w:rsidR="00206BB1" w:rsidRDefault="00206BB1" w:rsidP="00206BB1">
      <w:pPr>
        <w:widowControl/>
        <w:rPr>
          <w:sz w:val="2"/>
          <w:szCs w:val="2"/>
        </w:rPr>
      </w:pPr>
    </w:p>
    <w:p w:rsidR="00206BB1" w:rsidRDefault="00206BB1" w:rsidP="00206BB1">
      <w:pPr>
        <w:pStyle w:val="Style4"/>
        <w:widowControl/>
        <w:numPr>
          <w:ilvl w:val="0"/>
          <w:numId w:val="7"/>
        </w:numPr>
        <w:tabs>
          <w:tab w:val="left" w:pos="1056"/>
        </w:tabs>
        <w:spacing w:line="322" w:lineRule="exact"/>
        <w:ind w:firstLine="490"/>
        <w:jc w:val="both"/>
        <w:rPr>
          <w:rStyle w:val="FontStyle11"/>
        </w:rPr>
      </w:pPr>
      <w:r>
        <w:rPr>
          <w:rStyle w:val="FontStyle11"/>
        </w:rPr>
        <w:t>Тексты докладов и выступлений на бумажном носителе и в электронном виде по окончании заседаний Бассейнового совета сдаются ответственному секретарю Бассейнового совета.</w:t>
      </w:r>
    </w:p>
    <w:p w:rsidR="00206BB1" w:rsidRDefault="00206BB1" w:rsidP="00206BB1">
      <w:pPr>
        <w:pStyle w:val="Style4"/>
        <w:widowControl/>
        <w:numPr>
          <w:ilvl w:val="0"/>
          <w:numId w:val="7"/>
        </w:numPr>
        <w:tabs>
          <w:tab w:val="left" w:pos="1056"/>
        </w:tabs>
        <w:spacing w:line="322" w:lineRule="exact"/>
        <w:ind w:firstLine="490"/>
        <w:jc w:val="both"/>
        <w:rPr>
          <w:rStyle w:val="FontStyle11"/>
        </w:rPr>
      </w:pPr>
      <w:r>
        <w:rPr>
          <w:rStyle w:val="FontStyle11"/>
        </w:rPr>
        <w:t>Ведение протокола заседания Бассейнового совета осуществляется ответственным секретарем Бассейнового совета.</w:t>
      </w:r>
    </w:p>
    <w:p w:rsidR="00206BB1" w:rsidRDefault="00206BB1" w:rsidP="00206BB1">
      <w:pPr>
        <w:pStyle w:val="Style4"/>
        <w:widowControl/>
        <w:numPr>
          <w:ilvl w:val="0"/>
          <w:numId w:val="7"/>
        </w:numPr>
        <w:tabs>
          <w:tab w:val="left" w:pos="1056"/>
        </w:tabs>
        <w:spacing w:line="322" w:lineRule="exact"/>
        <w:ind w:firstLine="490"/>
        <w:jc w:val="both"/>
        <w:rPr>
          <w:rStyle w:val="FontStyle11"/>
        </w:rPr>
      </w:pPr>
      <w:r>
        <w:rPr>
          <w:rStyle w:val="FontStyle11"/>
        </w:rPr>
        <w:t>В протоколе указываются: порядковый номер протокола, дата, время и место проведения заседания, Ф.И.О. председательствующего, присутствующих членов Бассейнового совета, приглашённых и их должности, рассмотренные вопросы, принятые по ним решения, фамилии докладчиков и выступивших.</w:t>
      </w:r>
    </w:p>
    <w:p w:rsidR="00206BB1" w:rsidRDefault="00206BB1" w:rsidP="00206BB1">
      <w:pPr>
        <w:widowControl/>
        <w:rPr>
          <w:sz w:val="2"/>
          <w:szCs w:val="2"/>
        </w:rPr>
      </w:pPr>
    </w:p>
    <w:p w:rsidR="00206BB1" w:rsidRDefault="00206BB1" w:rsidP="00206BB1">
      <w:pPr>
        <w:pStyle w:val="Style4"/>
        <w:widowControl/>
        <w:numPr>
          <w:ilvl w:val="0"/>
          <w:numId w:val="8"/>
        </w:numPr>
        <w:tabs>
          <w:tab w:val="left" w:pos="1205"/>
        </w:tabs>
        <w:spacing w:line="322" w:lineRule="exact"/>
        <w:ind w:firstLine="490"/>
        <w:jc w:val="both"/>
        <w:rPr>
          <w:rStyle w:val="FontStyle11"/>
        </w:rPr>
      </w:pPr>
      <w:r>
        <w:rPr>
          <w:rStyle w:val="FontStyle11"/>
        </w:rPr>
        <w:t>Протоколы подписываются председателем Бассейнового совета и ответственным секретарём Бассейнового совета.</w:t>
      </w:r>
    </w:p>
    <w:p w:rsidR="00206BB1" w:rsidRDefault="00206BB1" w:rsidP="00206BB1">
      <w:pPr>
        <w:pStyle w:val="Style4"/>
        <w:widowControl/>
        <w:numPr>
          <w:ilvl w:val="0"/>
          <w:numId w:val="8"/>
        </w:numPr>
        <w:tabs>
          <w:tab w:val="left" w:pos="1205"/>
        </w:tabs>
        <w:spacing w:line="322" w:lineRule="exact"/>
        <w:ind w:firstLine="490"/>
        <w:jc w:val="both"/>
        <w:rPr>
          <w:rStyle w:val="FontStyle11"/>
        </w:rPr>
      </w:pPr>
      <w:r>
        <w:rPr>
          <w:rStyle w:val="FontStyle11"/>
        </w:rPr>
        <w:t>Ведение делопроизводства Бассейнового совета возлагается на ответственного секретаря Бассейнового совета. Дела, с материалами Бассейнового совета подлежат формированию и хранению в соответствии с утверждённой номенклатурой и установленным порядком. Ознакомление с этими делами допускается только с разрешения председателя Бассейнового совета.</w:t>
      </w:r>
    </w:p>
    <w:p w:rsidR="00206BB1" w:rsidRDefault="00206BB1" w:rsidP="00206BB1">
      <w:pPr>
        <w:pStyle w:val="Style3"/>
        <w:widowControl/>
        <w:ind w:firstLine="490"/>
        <w:rPr>
          <w:rStyle w:val="FontStyle11"/>
        </w:rPr>
      </w:pPr>
      <w:r>
        <w:rPr>
          <w:rStyle w:val="FontStyle11"/>
        </w:rPr>
        <w:t>3.13 Ответственный секретарь Бассейнового совета назначается председателем Бассейнового совета.</w:t>
      </w:r>
    </w:p>
    <w:p w:rsidR="00206BB1" w:rsidRDefault="00206BB1" w:rsidP="00206BB1">
      <w:pPr>
        <w:pStyle w:val="Style3"/>
        <w:widowControl/>
        <w:ind w:firstLine="490"/>
        <w:rPr>
          <w:rStyle w:val="FontStyle11"/>
        </w:rPr>
      </w:pPr>
    </w:p>
    <w:p w:rsidR="00206BB1" w:rsidRDefault="00206BB1" w:rsidP="00206BB1">
      <w:pPr>
        <w:pStyle w:val="Style2"/>
        <w:widowControl/>
        <w:spacing w:line="322" w:lineRule="exact"/>
        <w:jc w:val="center"/>
        <w:rPr>
          <w:rStyle w:val="FontStyle12"/>
        </w:rPr>
      </w:pPr>
      <w:r>
        <w:rPr>
          <w:rStyle w:val="FontStyle12"/>
        </w:rPr>
        <w:t>4. Порядок принятия решений Бассейнового совета</w:t>
      </w:r>
    </w:p>
    <w:p w:rsidR="00206BB1" w:rsidRDefault="00206BB1" w:rsidP="00206BB1">
      <w:pPr>
        <w:pStyle w:val="Style3"/>
        <w:widowControl/>
        <w:ind w:firstLine="485"/>
        <w:rPr>
          <w:rStyle w:val="FontStyle11"/>
        </w:rPr>
      </w:pPr>
      <w:r>
        <w:rPr>
          <w:rStyle w:val="FontStyle11"/>
        </w:rPr>
        <w:t>4.1. По каждому обсуждаемому вопросу большинством голосов от числа присутствующих на заседании членов Бассейнового совета с учётом высказанных предложений и замечаний принимается решение. При равенстве голосов решающим голосом является голос председателя Бассейнового совета.</w:t>
      </w:r>
    </w:p>
    <w:p w:rsidR="00206BB1" w:rsidRDefault="00206BB1" w:rsidP="00206BB1">
      <w:pPr>
        <w:pStyle w:val="Style10"/>
        <w:widowControl/>
        <w:tabs>
          <w:tab w:val="left" w:pos="1258"/>
        </w:tabs>
        <w:ind w:left="629" w:firstLine="0"/>
        <w:jc w:val="both"/>
        <w:rPr>
          <w:rStyle w:val="FontStyle14"/>
        </w:rPr>
      </w:pPr>
    </w:p>
    <w:sectPr w:rsidR="00206BB1" w:rsidSect="001844F7">
      <w:footerReference w:type="default" r:id="rId7"/>
      <w:type w:val="continuous"/>
      <w:pgSz w:w="11905" w:h="16837"/>
      <w:pgMar w:top="856" w:right="843" w:bottom="701" w:left="156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0F4" w:rsidRDefault="00AD30F4">
      <w:r>
        <w:separator/>
      </w:r>
    </w:p>
  </w:endnote>
  <w:endnote w:type="continuationSeparator" w:id="1">
    <w:p w:rsidR="00AD30F4" w:rsidRDefault="00AD3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4F7" w:rsidRDefault="00757D6B">
    <w:pPr>
      <w:pStyle w:val="Style9"/>
      <w:widowControl/>
      <w:jc w:val="right"/>
      <w:rPr>
        <w:rStyle w:val="FontStyle16"/>
      </w:rPr>
    </w:pPr>
    <w:r>
      <w:rPr>
        <w:rStyle w:val="FontStyle16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0F4" w:rsidRDefault="00AD30F4">
      <w:r>
        <w:separator/>
      </w:r>
    </w:p>
  </w:footnote>
  <w:footnote w:type="continuationSeparator" w:id="1">
    <w:p w:rsidR="00AD30F4" w:rsidRDefault="00AD30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FADA78"/>
    <w:lvl w:ilvl="0">
      <w:numFmt w:val="bullet"/>
      <w:lvlText w:val="*"/>
      <w:lvlJc w:val="left"/>
    </w:lvl>
  </w:abstractNum>
  <w:abstractNum w:abstractNumId="1">
    <w:nsid w:val="0C1B202D"/>
    <w:multiLevelType w:val="singleLevel"/>
    <w:tmpl w:val="FDB25B46"/>
    <w:lvl w:ilvl="0">
      <w:start w:val="3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">
    <w:nsid w:val="238A2425"/>
    <w:multiLevelType w:val="singleLevel"/>
    <w:tmpl w:val="C8D4ED0E"/>
    <w:lvl w:ilvl="0">
      <w:start w:val="11"/>
      <w:numFmt w:val="decimal"/>
      <w:lvlText w:val="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">
    <w:nsid w:val="542E1F43"/>
    <w:multiLevelType w:val="singleLevel"/>
    <w:tmpl w:val="556EF02A"/>
    <w:lvl w:ilvl="0">
      <w:start w:val="3"/>
      <w:numFmt w:val="decimal"/>
      <w:lvlText w:val="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4">
    <w:nsid w:val="698C7CB8"/>
    <w:multiLevelType w:val="singleLevel"/>
    <w:tmpl w:val="92122BB2"/>
    <w:lvl w:ilvl="0">
      <w:start w:val="4"/>
      <w:numFmt w:val="decimal"/>
      <w:lvlText w:val="1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5">
    <w:nsid w:val="76E87EC6"/>
    <w:multiLevelType w:val="singleLevel"/>
    <w:tmpl w:val="98E28852"/>
    <w:lvl w:ilvl="0">
      <w:start w:val="8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6">
    <w:nsid w:val="7EC75D0F"/>
    <w:multiLevelType w:val="singleLevel"/>
    <w:tmpl w:val="9BB04914"/>
    <w:lvl w:ilvl="0">
      <w:start w:val="1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C4344"/>
    <w:rsid w:val="00100A3A"/>
    <w:rsid w:val="001366E4"/>
    <w:rsid w:val="001844F7"/>
    <w:rsid w:val="00206BB1"/>
    <w:rsid w:val="002C4344"/>
    <w:rsid w:val="00426E12"/>
    <w:rsid w:val="00735E44"/>
    <w:rsid w:val="00757D6B"/>
    <w:rsid w:val="009C3DD6"/>
    <w:rsid w:val="00A5473E"/>
    <w:rsid w:val="00AD30F4"/>
    <w:rsid w:val="00B2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F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844F7"/>
  </w:style>
  <w:style w:type="paragraph" w:customStyle="1" w:styleId="Style2">
    <w:name w:val="Style2"/>
    <w:basedOn w:val="a"/>
    <w:uiPriority w:val="99"/>
    <w:rsid w:val="001844F7"/>
  </w:style>
  <w:style w:type="paragraph" w:customStyle="1" w:styleId="Style3">
    <w:name w:val="Style3"/>
    <w:basedOn w:val="a"/>
    <w:uiPriority w:val="99"/>
    <w:rsid w:val="001844F7"/>
    <w:pPr>
      <w:spacing w:line="322" w:lineRule="exact"/>
      <w:ind w:firstLine="283"/>
    </w:pPr>
  </w:style>
  <w:style w:type="paragraph" w:customStyle="1" w:styleId="Style4">
    <w:name w:val="Style4"/>
    <w:basedOn w:val="a"/>
    <w:uiPriority w:val="99"/>
    <w:rsid w:val="001844F7"/>
  </w:style>
  <w:style w:type="paragraph" w:customStyle="1" w:styleId="Style5">
    <w:name w:val="Style5"/>
    <w:basedOn w:val="a"/>
    <w:uiPriority w:val="99"/>
    <w:rsid w:val="001844F7"/>
    <w:pPr>
      <w:spacing w:line="322" w:lineRule="exact"/>
      <w:jc w:val="both"/>
    </w:pPr>
  </w:style>
  <w:style w:type="paragraph" w:customStyle="1" w:styleId="Style6">
    <w:name w:val="Style6"/>
    <w:basedOn w:val="a"/>
    <w:uiPriority w:val="99"/>
    <w:rsid w:val="001844F7"/>
    <w:pPr>
      <w:spacing w:line="325" w:lineRule="exact"/>
      <w:ind w:firstLine="710"/>
      <w:jc w:val="both"/>
    </w:pPr>
  </w:style>
  <w:style w:type="paragraph" w:customStyle="1" w:styleId="Style7">
    <w:name w:val="Style7"/>
    <w:basedOn w:val="a"/>
    <w:uiPriority w:val="99"/>
    <w:rsid w:val="001844F7"/>
    <w:pPr>
      <w:spacing w:line="322" w:lineRule="exact"/>
      <w:ind w:firstLine="835"/>
    </w:pPr>
  </w:style>
  <w:style w:type="paragraph" w:customStyle="1" w:styleId="Style8">
    <w:name w:val="Style8"/>
    <w:basedOn w:val="a"/>
    <w:uiPriority w:val="99"/>
    <w:rsid w:val="001844F7"/>
  </w:style>
  <w:style w:type="paragraph" w:customStyle="1" w:styleId="Style9">
    <w:name w:val="Style9"/>
    <w:basedOn w:val="a"/>
    <w:uiPriority w:val="99"/>
    <w:rsid w:val="001844F7"/>
  </w:style>
  <w:style w:type="paragraph" w:customStyle="1" w:styleId="Style10">
    <w:name w:val="Style10"/>
    <w:basedOn w:val="a"/>
    <w:uiPriority w:val="99"/>
    <w:rsid w:val="001844F7"/>
    <w:pPr>
      <w:spacing w:line="322" w:lineRule="exact"/>
      <w:ind w:firstLine="629"/>
    </w:pPr>
  </w:style>
  <w:style w:type="paragraph" w:customStyle="1" w:styleId="Style11">
    <w:name w:val="Style11"/>
    <w:basedOn w:val="a"/>
    <w:uiPriority w:val="99"/>
    <w:rsid w:val="001844F7"/>
    <w:pPr>
      <w:spacing w:line="326" w:lineRule="exact"/>
      <w:ind w:firstLine="624"/>
      <w:jc w:val="both"/>
    </w:pPr>
  </w:style>
  <w:style w:type="paragraph" w:customStyle="1" w:styleId="Style12">
    <w:name w:val="Style12"/>
    <w:basedOn w:val="a"/>
    <w:uiPriority w:val="99"/>
    <w:rsid w:val="001844F7"/>
    <w:pPr>
      <w:spacing w:line="322" w:lineRule="exact"/>
      <w:ind w:firstLine="739"/>
    </w:pPr>
  </w:style>
  <w:style w:type="character" w:customStyle="1" w:styleId="FontStyle14">
    <w:name w:val="Font Style14"/>
    <w:basedOn w:val="a0"/>
    <w:uiPriority w:val="99"/>
    <w:rsid w:val="001844F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1844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1844F7"/>
    <w:rPr>
      <w:rFonts w:ascii="Century Gothic" w:hAnsi="Century Gothic" w:cs="Century Gothic"/>
      <w:sz w:val="24"/>
      <w:szCs w:val="24"/>
    </w:rPr>
  </w:style>
  <w:style w:type="character" w:customStyle="1" w:styleId="FontStyle11">
    <w:name w:val="Font Style11"/>
    <w:basedOn w:val="a0"/>
    <w:uiPriority w:val="99"/>
    <w:rsid w:val="00206BB1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06BB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1102</Words>
  <Characters>6282</Characters>
  <Application>Microsoft Office Word</Application>
  <DocSecurity>0</DocSecurity>
  <Lines>52</Lines>
  <Paragraphs>14</Paragraphs>
  <ScaleCrop>false</ScaleCrop>
  <Company/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Романова </dc:creator>
  <cp:keywords/>
  <dc:description/>
  <cp:lastModifiedBy>Yukimura</cp:lastModifiedBy>
  <cp:revision>14</cp:revision>
  <dcterms:created xsi:type="dcterms:W3CDTF">2010-09-29T13:04:00Z</dcterms:created>
  <dcterms:modified xsi:type="dcterms:W3CDTF">2010-10-29T08:19:00Z</dcterms:modified>
</cp:coreProperties>
</file>